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613" w:rsidRPr="00942BB2" w:rsidRDefault="00592613" w:rsidP="005926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2BB2">
        <w:rPr>
          <w:rFonts w:ascii="Cambria" w:eastAsia="Times New Roman" w:hAnsi="Cambria" w:cs="Times New Roman"/>
          <w:b/>
          <w:bCs/>
          <w:smallCaps/>
          <w:color w:val="000000" w:themeColor="text1"/>
          <w:sz w:val="52"/>
          <w:szCs w:val="52"/>
        </w:rPr>
        <w:t xml:space="preserve">Методы работы педагога-психолога с тревожными детьми </w:t>
      </w:r>
    </w:p>
    <w:p w:rsidR="00592613" w:rsidRPr="00182FF5" w:rsidRDefault="00592613" w:rsidP="00182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2FF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«Тревожность – это индивидуальная психологическая особенность, проявляющаяся в склонности человека к частым и интенсивным переживаниям состояния тревоги, а также в низком пороге его возникновения.</w:t>
      </w:r>
    </w:p>
    <w:p w:rsidR="00592613" w:rsidRPr="00182FF5" w:rsidRDefault="00592613" w:rsidP="00182FF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7"/>
          <w:szCs w:val="27"/>
          <w:shd w:val="clear" w:color="auto" w:fill="FFFFFF"/>
        </w:rPr>
      </w:pPr>
      <w:r w:rsidRPr="00182FF5">
        <w:rPr>
          <w:rFonts w:ascii="Times New Roman" w:eastAsia="Times New Roman" w:hAnsi="Times New Roman" w:cs="Times New Roman"/>
          <w:iCs/>
          <w:color w:val="000000"/>
          <w:sz w:val="27"/>
          <w:szCs w:val="27"/>
          <w:shd w:val="clear" w:color="auto" w:fill="FFFFFF"/>
        </w:rPr>
        <w:t xml:space="preserve">Тревожный ребенок постоянно находится в подавленном настроении, у него затруднены контакты с окружающим миром. Мир воспринимается как враждебный. Закрепляясь в процессе становления характера, эта черта приводит к формированию заниженной самооценки. Такой человек, терзаемый постоянными сомнениями, не способен на серьезные жизненные достижения и, как следствие, социально </w:t>
      </w:r>
      <w:proofErr w:type="spellStart"/>
      <w:r w:rsidRPr="00182FF5">
        <w:rPr>
          <w:rFonts w:ascii="Times New Roman" w:eastAsia="Times New Roman" w:hAnsi="Times New Roman" w:cs="Times New Roman"/>
          <w:iCs/>
          <w:color w:val="000000"/>
          <w:sz w:val="27"/>
          <w:szCs w:val="27"/>
          <w:shd w:val="clear" w:color="auto" w:fill="FFFFFF"/>
        </w:rPr>
        <w:t>дезадаптивен</w:t>
      </w:r>
      <w:proofErr w:type="spellEnd"/>
      <w:r w:rsidRPr="00182FF5">
        <w:rPr>
          <w:rFonts w:ascii="Times New Roman" w:eastAsia="Times New Roman" w:hAnsi="Times New Roman" w:cs="Times New Roman"/>
          <w:iCs/>
          <w:color w:val="000000"/>
          <w:sz w:val="27"/>
          <w:szCs w:val="27"/>
          <w:shd w:val="clear" w:color="auto" w:fill="FFFFFF"/>
        </w:rPr>
        <w:t>.</w:t>
      </w:r>
    </w:p>
    <w:p w:rsidR="00592613" w:rsidRPr="00182FF5" w:rsidRDefault="00592613" w:rsidP="00182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2613" w:rsidRPr="00182FF5" w:rsidRDefault="00592613" w:rsidP="00182FF5">
      <w:pPr>
        <w:spacing w:after="0" w:line="245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2FF5">
        <w:rPr>
          <w:rFonts w:ascii="Times New Roman" w:eastAsia="Times New Roman" w:hAnsi="Times New Roman" w:cs="Times New Roman"/>
          <w:sz w:val="27"/>
          <w:szCs w:val="27"/>
        </w:rPr>
        <w:t>Работа с тревожным ребенком сопряжена с определенными трудностями и, как правило, занимает достаточно длительное время.</w:t>
      </w:r>
    </w:p>
    <w:p w:rsidR="00592613" w:rsidRPr="00182FF5" w:rsidRDefault="00592613" w:rsidP="00182FF5">
      <w:pPr>
        <w:spacing w:after="0" w:line="245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2FF5">
        <w:rPr>
          <w:rFonts w:ascii="Times New Roman" w:eastAsia="Times New Roman" w:hAnsi="Times New Roman" w:cs="Times New Roman"/>
          <w:iCs/>
          <w:sz w:val="27"/>
          <w:szCs w:val="27"/>
        </w:rPr>
        <w:t>Рекомендовано проводить работу с тревожными детьми в трех направлениях:</w:t>
      </w: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1. Повышение самооценки.</w:t>
      </w: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2. Обучение ребенка умению управлять собой в конкретных, наиболее волнующих его ситуациях.</w:t>
      </w: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3. Снятие мышечного напряжения.</w:t>
      </w: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b/>
          <w:bCs/>
          <w:sz w:val="27"/>
          <w:szCs w:val="27"/>
        </w:rPr>
        <w:t>1.Повышение самооценки</w:t>
      </w: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i/>
          <w:iCs/>
          <w:sz w:val="27"/>
          <w:szCs w:val="27"/>
        </w:rPr>
        <w:t>Конечно же, повысить самооценку ребенка за короткое время невозможно. Необходимо ежедневно проводить целенаправленную работу.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15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57350" cy="1666875"/>
            <wp:effectExtent l="19050" t="0" r="0" b="0"/>
            <wp:wrapSquare wrapText="bothSides"/>
            <wp:docPr id="2" name="Рисунок 2" descr="Занятия-испытания для абитуриентов Портал Гимназии 1505 ( до 01 сентября 20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анятия-испытания для абитуриентов Портал Гимназии 1505 ( до 01 сентября 2014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592613" w:rsidRPr="00592613" w:rsidRDefault="00592613" w:rsidP="00592613">
      <w:pPr>
        <w:numPr>
          <w:ilvl w:val="0"/>
          <w:numId w:val="1"/>
        </w:numPr>
        <w:spacing w:after="0" w:line="24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Обращаться к ребенку по имени, хвалить его даже за незначительные успехи, отмечать их (успехи) в присутствии других детей. Но надо учитывать и то, что похвала должна быть искренней, потому что дети остро реагируют на фальшь. Причем ребенок обязательно должен знать, за что его похвалили. В любой ситуации можно найти повод для того, чтобы похвалить ребенка.</w:t>
      </w:r>
      <w:r w:rsidRPr="00592613">
        <w:rPr>
          <w:rFonts w:ascii="Times New Roman" w:eastAsia="Times New Roman" w:hAnsi="Times New Roman" w:cs="Times New Roman"/>
          <w:sz w:val="27"/>
          <w:szCs w:val="27"/>
        </w:rPr>
        <w:br/>
        <w:t>Желательно, чтобы тревожные дети как можно чаще участвовали в играх в кругу, которые помогут им узнать много приятного о себе от окружающих, взглянуть на себя «глазами других детей».</w:t>
      </w: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b/>
          <w:bCs/>
          <w:sz w:val="27"/>
          <w:szCs w:val="27"/>
        </w:rPr>
        <w:t>2.Обучение детей умению управлять своим поведением.</w:t>
      </w: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Как правило, тревожные дети не сообщают о своих проблемах открыто, а иногда даже скрывают их. Поэтому если ребенок заявляет взрослым, что он ничего не боится. Это не означает, что его слова соответствуют действительности. Скорее всего, это и есть проявление тревожности, в которой ребенок не может или не хочет признаться.</w:t>
      </w:r>
      <w:r w:rsidRPr="00592613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br/>
      </w:r>
    </w:p>
    <w:p w:rsidR="00592613" w:rsidRPr="00592613" w:rsidRDefault="00592613" w:rsidP="00592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26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14450" cy="1295400"/>
            <wp:effectExtent l="0" t="0" r="0" b="0"/>
            <wp:wrapSquare wrapText="bothSides"/>
            <wp:docPr id="3" name="Рисунок 3" descr="http://1.bp.blogspot.com/-eu3mFSPEDb0/Tzd8-HMZITI/AAAAAAAAAwI/UN40uGva9Ng/s1600/016b9040e6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.bp.blogspot.com/-eu3mFSPEDb0/Tzd8-HMZITI/AAAAAAAAAwI/UN40uGva9Ng/s1600/016b9040e65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2613">
        <w:rPr>
          <w:rFonts w:ascii="Times New Roman" w:eastAsia="Times New Roman" w:hAnsi="Times New Roman" w:cs="Times New Roman"/>
          <w:sz w:val="24"/>
          <w:szCs w:val="24"/>
        </w:rPr>
        <w:br/>
      </w:r>
      <w:r w:rsidRPr="0059261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592613" w:rsidRPr="00592613" w:rsidRDefault="00592613" w:rsidP="00592613">
      <w:pPr>
        <w:numPr>
          <w:ilvl w:val="0"/>
          <w:numId w:val="2"/>
        </w:numPr>
        <w:spacing w:after="0" w:line="24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В этом случае желательно привлекать ребенка к совместному обсуждению проблемы. В школе можно на примерах литературных произведений показать детям, что смелый человек — это не тот, кто ничего не боится (таких людей нет на свете), а тот, кто умеет преодолеть свой страх. Желательно, чтобы каждый ребенок сказал вслух о том, чего он боится.</w:t>
      </w:r>
    </w:p>
    <w:p w:rsidR="00592613" w:rsidRPr="00592613" w:rsidRDefault="00592613" w:rsidP="00592613">
      <w:pPr>
        <w:numPr>
          <w:ilvl w:val="0"/>
          <w:numId w:val="2"/>
        </w:numPr>
        <w:spacing w:after="0" w:line="24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Можно предложить детям нарисовать свои страхи, а потом в кругу, показав рисунок, рассказать о нем. Подобные беседы помогут тревожным детям осознать, что у многих сверстников существуют проблемы, сходные с теми, которые характерны, как им казалось, только для них.</w:t>
      </w:r>
      <w:r w:rsidRPr="00592613">
        <w:rPr>
          <w:rFonts w:ascii="Times New Roman" w:eastAsia="Times New Roman" w:hAnsi="Times New Roman" w:cs="Times New Roman"/>
          <w:sz w:val="27"/>
          <w:szCs w:val="27"/>
        </w:rPr>
        <w:br/>
        <w:t>Конечно, все взрослые знают, что нельзя сравнивать детей друг с другом. Однако когда речь идет о тревожных детях, этот прием категорически недопустим. Кроме того, желательно избегать состязаний и таких видов деятельности, которые принуждают сравнивать достижения одних детей с достижениями других. Иногда травмирующим фактором может стать проведение даже такого простого мероприятия, как спортивная эстафета. Лучше сравнить достижения ребенка с его же результатами, показанными, например, неделю назад. Даже если ребенок совсем не справился с заданием, ни в коем случае нельзя сообщать родителям: «Ваша дочь хуже всех выполнила аппликацию» или «Ваш сын закончил рисунок последним».</w:t>
      </w:r>
      <w:r w:rsidRPr="00592613">
        <w:rPr>
          <w:rFonts w:ascii="Times New Roman" w:eastAsia="Times New Roman" w:hAnsi="Times New Roman" w:cs="Times New Roman"/>
          <w:sz w:val="27"/>
          <w:szCs w:val="27"/>
        </w:rPr>
        <w:br/>
      </w:r>
    </w:p>
    <w:p w:rsidR="00592613" w:rsidRPr="00592613" w:rsidRDefault="00592613" w:rsidP="00592613">
      <w:pPr>
        <w:numPr>
          <w:ilvl w:val="0"/>
          <w:numId w:val="2"/>
        </w:numPr>
        <w:spacing w:after="0" w:line="24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Если у ребенка проявляется тревога при выполнении учебных заданий, не рекомендуется проводить какие-либо виды работ, учитывающие скорость. Таких детей следует спрашивать не в начале и не в конце урока, а в середине. Нельзя подгонять и торопить их.</w:t>
      </w: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592613" w:rsidRPr="00592613" w:rsidRDefault="00592613" w:rsidP="00592613">
      <w:pPr>
        <w:numPr>
          <w:ilvl w:val="0"/>
          <w:numId w:val="3"/>
        </w:numPr>
        <w:spacing w:after="0" w:line="24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Обращаясь к тревожному ребенку с просьбой или вопросом, желательно установить с ним контакт глаз: либо вы наклонитесь к нему, либо приподнимите ребенка до уровня ваших глаз.</w:t>
      </w:r>
    </w:p>
    <w:p w:rsidR="00592613" w:rsidRPr="00592613" w:rsidRDefault="00592613" w:rsidP="00592613">
      <w:pPr>
        <w:numPr>
          <w:ilvl w:val="0"/>
          <w:numId w:val="3"/>
        </w:numPr>
        <w:spacing w:after="0" w:line="24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Совместное с взрослым сочинение сказок и историй научит ребенка выражать словами свою тревогу и страх. И даже если он приписывает их не себе, а вымышленному герою, это поможет снять эмоциональный груз внутреннего переживания и в какой-то мере успокоит ребенка.</w:t>
      </w:r>
      <w:r w:rsidRPr="00592613">
        <w:rPr>
          <w:rFonts w:ascii="Times New Roman" w:eastAsia="Times New Roman" w:hAnsi="Times New Roman" w:cs="Times New Roman"/>
          <w:sz w:val="27"/>
          <w:szCs w:val="27"/>
        </w:rPr>
        <w:br/>
        <w:t>Так же можно использовать прием отработки конкретного навыка. Ребенок представляет себя в роли какого-либо сказочного героя в тревожащей для него ситуации. Например, они играют в школу, многократно повторяя ситуацию, которая их волнует. </w:t>
      </w:r>
    </w:p>
    <w:p w:rsidR="00592613" w:rsidRPr="00592613" w:rsidRDefault="00592613" w:rsidP="00592613">
      <w:pPr>
        <w:numPr>
          <w:ilvl w:val="0"/>
          <w:numId w:val="3"/>
        </w:numPr>
        <w:spacing w:after="0" w:line="24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 xml:space="preserve">Очень полезно применять в работе с тревожными детьми ролевые игры. Разыгрывать можно как знакомые ситуации, так и те, которые вызывают особую тревогу ребенка (например, ситуация «боюсь учителя» даст ребенку возможность поиграть с куклой, символизирующей фигуру педагога; ситуация </w:t>
      </w:r>
      <w:r w:rsidRPr="00592613">
        <w:rPr>
          <w:rFonts w:ascii="Times New Roman" w:eastAsia="Times New Roman" w:hAnsi="Times New Roman" w:cs="Times New Roman"/>
          <w:sz w:val="27"/>
          <w:szCs w:val="27"/>
        </w:rPr>
        <w:lastRenderedPageBreak/>
        <w:t>«боюсь войны» позволит действовать от имени фашиста, бомбы, то есть чего-то страшного, чего боится ребенок). Игры, в которых кукла взрослого исполняет роль ребенка, а кукла ребенка роль взрослого, помогут ребенку выразить свои эмоции, а вам — сделать много интересных и важных открытий. Тревожные дети боятся двигаться, а ведь именно в подвижной эмоциональной игре (война, «казаки-разбойники») ребенок может пережить и сильный страх, и волнение, и это поможет ему снять напряжение в реальной жизни.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52625" cy="2124075"/>
            <wp:effectExtent l="19050" t="0" r="9525" b="0"/>
            <wp:wrapSquare wrapText="bothSides"/>
            <wp:docPr id="4" name="Рисунок 4" descr="Все публикации пользователя Тифлопедаго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се публикации пользователя Тифлопедагог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2613" w:rsidRPr="00592613" w:rsidRDefault="00592613" w:rsidP="00592613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b/>
          <w:bCs/>
          <w:sz w:val="27"/>
          <w:szCs w:val="27"/>
        </w:rPr>
        <w:t>3.Снятие мышечного напряжения</w:t>
      </w:r>
    </w:p>
    <w:p w:rsidR="00592613" w:rsidRPr="00592613" w:rsidRDefault="00592613" w:rsidP="00592613">
      <w:pPr>
        <w:numPr>
          <w:ilvl w:val="0"/>
          <w:numId w:val="4"/>
        </w:numPr>
        <w:spacing w:after="0" w:line="24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Желательно при работе с тревожными детьми использовать игры на телесный контакт. Очень полезны упражнения на релаксацию, техника глубокого дыхания, занятия йогой, массаж и просто растирания тела.</w:t>
      </w:r>
    </w:p>
    <w:p w:rsidR="00592613" w:rsidRPr="00592613" w:rsidRDefault="00592613" w:rsidP="00592613">
      <w:pPr>
        <w:numPr>
          <w:ilvl w:val="0"/>
          <w:numId w:val="4"/>
        </w:numPr>
        <w:spacing w:after="0" w:line="24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Еще один способ снятия излишней тревожности — раскрашивание лица старыми мамиными помадами или красками. Можно также устроить импровизированный маскарад, шоу. Для этого надо приготовить маски, костюмы или просто старую взрослую одежду. Участие в представлении поможет тревожным детям расслабиться. А если маски и костюмы будут изготовлены руками детей (конечно, с участием взрослых), игра принесет им еще больше удовольствия.</w:t>
      </w:r>
    </w:p>
    <w:p w:rsidR="00592613" w:rsidRPr="00592613" w:rsidRDefault="00592613" w:rsidP="00592613">
      <w:pPr>
        <w:numPr>
          <w:ilvl w:val="0"/>
          <w:numId w:val="4"/>
        </w:numPr>
        <w:spacing w:after="0" w:line="24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7"/>
          <w:szCs w:val="27"/>
        </w:rPr>
        <w:t>Состояние тревоги, как правило, сопровождается сильным зажимом различных групп мышц именно поэтому необходимо проводить различные игры и упражнения, способствующие расслаблению ребенка. Такие игры и упражнения могут проводиться как в индивидуальной, так и в групповой форме.</w:t>
      </w:r>
    </w:p>
    <w:p w:rsidR="00592613" w:rsidRPr="00592613" w:rsidRDefault="00592613" w:rsidP="00592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92613" w:rsidRPr="00592613" w:rsidRDefault="00592613" w:rsidP="00592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61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  <w:t xml:space="preserve">Таким образом, необходимость оказания </w:t>
      </w:r>
      <w:proofErr w:type="spellStart"/>
      <w:r w:rsidRPr="0059261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  <w:t>психокоррекционой</w:t>
      </w:r>
      <w:proofErr w:type="spellEnd"/>
      <w:r w:rsidRPr="0059261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  <w:t xml:space="preserve"> помощи и поддержки тревожным детям является одной из самых важных задач, которые психологу приходится решать в образовательном учреждении.</w:t>
      </w:r>
    </w:p>
    <w:p w:rsidR="00592613" w:rsidRPr="00592613" w:rsidRDefault="00592613" w:rsidP="00592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2613" w:rsidRPr="00592613" w:rsidRDefault="00592613" w:rsidP="00592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92613" w:rsidRPr="00592613" w:rsidSect="00BC6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1977"/>
    <w:multiLevelType w:val="multilevel"/>
    <w:tmpl w:val="25047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9F689E"/>
    <w:multiLevelType w:val="multilevel"/>
    <w:tmpl w:val="A8B22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086029"/>
    <w:multiLevelType w:val="multilevel"/>
    <w:tmpl w:val="8B5E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E33C2F"/>
    <w:multiLevelType w:val="multilevel"/>
    <w:tmpl w:val="489E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440897"/>
    <w:multiLevelType w:val="multilevel"/>
    <w:tmpl w:val="9910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FB2FBD"/>
    <w:multiLevelType w:val="multilevel"/>
    <w:tmpl w:val="265AA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2475F6"/>
    <w:multiLevelType w:val="multilevel"/>
    <w:tmpl w:val="6062E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B07AAC"/>
    <w:multiLevelType w:val="multilevel"/>
    <w:tmpl w:val="B7E41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9E0935"/>
    <w:multiLevelType w:val="multilevel"/>
    <w:tmpl w:val="C750D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A35982"/>
    <w:multiLevelType w:val="multilevel"/>
    <w:tmpl w:val="30E2A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DE5C4A"/>
    <w:multiLevelType w:val="multilevel"/>
    <w:tmpl w:val="A740F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494D59"/>
    <w:multiLevelType w:val="multilevel"/>
    <w:tmpl w:val="234E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7058BB"/>
    <w:multiLevelType w:val="multilevel"/>
    <w:tmpl w:val="6B2E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C219A4"/>
    <w:multiLevelType w:val="multilevel"/>
    <w:tmpl w:val="E33057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394DFB"/>
    <w:multiLevelType w:val="multilevel"/>
    <w:tmpl w:val="958A7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3E3371"/>
    <w:multiLevelType w:val="multilevel"/>
    <w:tmpl w:val="4B568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C566EE"/>
    <w:multiLevelType w:val="multilevel"/>
    <w:tmpl w:val="0F70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14"/>
  </w:num>
  <w:num w:numId="5">
    <w:abstractNumId w:val="10"/>
  </w:num>
  <w:num w:numId="6">
    <w:abstractNumId w:val="8"/>
  </w:num>
  <w:num w:numId="7">
    <w:abstractNumId w:val="9"/>
  </w:num>
  <w:num w:numId="8">
    <w:abstractNumId w:val="12"/>
  </w:num>
  <w:num w:numId="9">
    <w:abstractNumId w:val="4"/>
  </w:num>
  <w:num w:numId="10">
    <w:abstractNumId w:val="15"/>
  </w:num>
  <w:num w:numId="11">
    <w:abstractNumId w:val="7"/>
  </w:num>
  <w:num w:numId="12">
    <w:abstractNumId w:val="2"/>
  </w:num>
  <w:num w:numId="13">
    <w:abstractNumId w:val="16"/>
  </w:num>
  <w:num w:numId="14">
    <w:abstractNumId w:val="5"/>
  </w:num>
  <w:num w:numId="15">
    <w:abstractNumId w:val="6"/>
  </w:num>
  <w:num w:numId="16">
    <w:abstractNumId w:val="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613"/>
    <w:rsid w:val="00182FF5"/>
    <w:rsid w:val="00592613"/>
    <w:rsid w:val="00942BB2"/>
    <w:rsid w:val="00AE2518"/>
    <w:rsid w:val="00BC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92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6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92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6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5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Ocean</dc:creator>
  <cp:lastModifiedBy>Педагог-психолог</cp:lastModifiedBy>
  <cp:revision>5</cp:revision>
  <dcterms:created xsi:type="dcterms:W3CDTF">2022-01-17T11:32:00Z</dcterms:created>
  <dcterms:modified xsi:type="dcterms:W3CDTF">2025-01-23T05:22:00Z</dcterms:modified>
</cp:coreProperties>
</file>